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aleway" w:cs="Raleway" w:eastAsia="Raleway" w:hAnsi="Raleway"/>
          <w:b w:val="1"/>
          <w:sz w:val="26"/>
          <w:szCs w:val="26"/>
        </w:rPr>
      </w:pPr>
      <w:r w:rsidDel="00000000" w:rsidR="00000000" w:rsidRPr="00000000">
        <w:rPr>
          <w:rFonts w:ascii="Raleway" w:cs="Raleway" w:eastAsia="Raleway" w:hAnsi="Raleway"/>
          <w:b w:val="1"/>
          <w:sz w:val="28"/>
          <w:szCs w:val="28"/>
          <w:rtl w:val="0"/>
        </w:rPr>
        <w:t xml:space="preserve">FICHA DE CLIENTE</w:t>
      </w:r>
      <w:r w:rsidDel="00000000" w:rsidR="00000000" w:rsidRPr="00000000">
        <w:rPr>
          <w:rtl w:val="0"/>
        </w:rPr>
      </w:r>
    </w:p>
    <w:p w:rsidR="00000000" w:rsidDel="00000000" w:rsidP="00000000" w:rsidRDefault="00000000" w:rsidRPr="00000000" w14:paraId="00000002">
      <w:pPr>
        <w:jc w:val="center"/>
        <w:rPr>
          <w:rFonts w:ascii="Maven Pro" w:cs="Maven Pro" w:eastAsia="Maven Pro" w:hAnsi="Maven Pro"/>
          <w:sz w:val="18"/>
          <w:szCs w:val="18"/>
        </w:rPr>
      </w:pPr>
      <w:r w:rsidDel="00000000" w:rsidR="00000000" w:rsidRPr="00000000">
        <w:rPr>
          <w:rFonts w:ascii="Maven Pro" w:cs="Maven Pro" w:eastAsia="Maven Pro" w:hAnsi="Maven Pro"/>
          <w:sz w:val="18"/>
          <w:szCs w:val="18"/>
          <w:rtl w:val="0"/>
        </w:rPr>
        <w:t xml:space="preserve">Lei 83/2017 de 18 de Agosto e Regulamento 276/2019</w:t>
      </w:r>
    </w:p>
    <w:p w:rsidR="00000000" w:rsidDel="00000000" w:rsidP="00000000" w:rsidRDefault="00000000" w:rsidRPr="00000000" w14:paraId="00000003">
      <w:pPr>
        <w:jc w:val="center"/>
        <w:rPr>
          <w:rFonts w:ascii="Maven Pro" w:cs="Maven Pro" w:eastAsia="Maven Pro" w:hAnsi="Maven Pro"/>
          <w:sz w:val="20"/>
          <w:szCs w:val="20"/>
        </w:rPr>
      </w:pPr>
      <w:r w:rsidDel="00000000" w:rsidR="00000000" w:rsidRPr="00000000">
        <w:rPr>
          <w:rFonts w:ascii="Maven Pro" w:cs="Maven Pro" w:eastAsia="Maven Pro" w:hAnsi="Maven Pro"/>
          <w:b w:val="1"/>
          <w:sz w:val="20"/>
          <w:szCs w:val="20"/>
          <w:rtl w:val="0"/>
        </w:rPr>
        <w:t xml:space="preserve"> PESSOA SINGULAR</w:t>
      </w:r>
      <w:r w:rsidDel="00000000" w:rsidR="00000000" w:rsidRPr="00000000">
        <w:rPr>
          <w:rtl w:val="0"/>
        </w:rPr>
      </w:r>
    </w:p>
    <w:p w:rsidR="00000000" w:rsidDel="00000000" w:rsidP="00000000" w:rsidRDefault="00000000" w:rsidRPr="00000000" w14:paraId="00000004">
      <w:pPr>
        <w:jc w:val="center"/>
        <w:rPr>
          <w:rFonts w:ascii="Maven Pro" w:cs="Maven Pro" w:eastAsia="Maven Pro" w:hAnsi="Maven Pro"/>
          <w:sz w:val="20"/>
          <w:szCs w:val="20"/>
        </w:rPr>
      </w:pPr>
      <w:r w:rsidDel="00000000" w:rsidR="00000000" w:rsidRPr="00000000">
        <w:rPr>
          <w:rFonts w:ascii="Maven Pro" w:cs="Maven Pro" w:eastAsia="Maven Pro" w:hAnsi="Maven Pro"/>
          <w:rtl w:val="0"/>
        </w:rPr>
        <w:t xml:space="preserve">▢</w:t>
      </w:r>
      <w:r w:rsidDel="00000000" w:rsidR="00000000" w:rsidRPr="00000000">
        <w:rPr>
          <w:rFonts w:ascii="Maven Pro" w:cs="Maven Pro" w:eastAsia="Maven Pro" w:hAnsi="Maven Pro"/>
          <w:sz w:val="20"/>
          <w:szCs w:val="20"/>
          <w:rtl w:val="0"/>
        </w:rPr>
        <w:t xml:space="preserve">RESIDENTE  </w:t>
      </w:r>
      <w:r w:rsidDel="00000000" w:rsidR="00000000" w:rsidRPr="00000000">
        <w:rPr>
          <w:rFonts w:ascii="Maven Pro" w:cs="Maven Pro" w:eastAsia="Maven Pro" w:hAnsi="Maven Pro"/>
          <w:rtl w:val="0"/>
        </w:rPr>
        <w:t xml:space="preserve">▢</w:t>
      </w:r>
      <w:r w:rsidDel="00000000" w:rsidR="00000000" w:rsidRPr="00000000">
        <w:rPr>
          <w:rFonts w:ascii="Maven Pro" w:cs="Maven Pro" w:eastAsia="Maven Pro" w:hAnsi="Maven Pro"/>
          <w:sz w:val="20"/>
          <w:szCs w:val="20"/>
          <w:rtl w:val="0"/>
        </w:rPr>
        <w:t xml:space="preserve">NÃO RESIDENTE</w:t>
      </w:r>
    </w:p>
    <w:p w:rsidR="00000000" w:rsidDel="00000000" w:rsidP="00000000" w:rsidRDefault="00000000" w:rsidRPr="00000000" w14:paraId="00000005">
      <w:pPr>
        <w:rPr>
          <w:rFonts w:ascii="Raleway" w:cs="Raleway" w:eastAsia="Raleway" w:hAnsi="Raleway"/>
          <w:b w:val="1"/>
          <w:color w:val="ef8354"/>
          <w:sz w:val="20"/>
          <w:szCs w:val="20"/>
        </w:rPr>
      </w:pPr>
      <w:r w:rsidDel="00000000" w:rsidR="00000000" w:rsidRPr="00000000">
        <w:rPr>
          <w:rFonts w:ascii="Raleway" w:cs="Raleway" w:eastAsia="Raleway" w:hAnsi="Raleway"/>
          <w:b w:val="1"/>
          <w:color w:val="ef8354"/>
          <w:sz w:val="20"/>
          <w:szCs w:val="20"/>
          <w:rtl w:val="0"/>
        </w:rPr>
        <w:t xml:space="preserve">A. IDENTIFICAÇÃO COMPLETA </w:t>
      </w:r>
    </w:p>
    <w:p w:rsidR="00000000" w:rsidDel="00000000" w:rsidP="00000000" w:rsidRDefault="00000000" w:rsidRPr="00000000" w14:paraId="00000006">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Nome Completo: ______________________________________________________________________</w:t>
      </w:r>
    </w:p>
    <w:p w:rsidR="00000000" w:rsidDel="00000000" w:rsidP="00000000" w:rsidRDefault="00000000" w:rsidRPr="00000000" w14:paraId="00000007">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Data de Nascimento: ____________________________________ Local: _________________________</w:t>
      </w:r>
    </w:p>
    <w:p w:rsidR="00000000" w:rsidDel="00000000" w:rsidP="00000000" w:rsidRDefault="00000000" w:rsidRPr="00000000" w14:paraId="00000008">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Nacionalidade (Se dupla nacionalidade, indicar): _____________________________________________</w:t>
      </w:r>
    </w:p>
    <w:p w:rsidR="00000000" w:rsidDel="00000000" w:rsidP="00000000" w:rsidRDefault="00000000" w:rsidRPr="00000000" w14:paraId="00000009">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Morada: ______________________________________________________________________________</w:t>
      </w:r>
    </w:p>
    <w:p w:rsidR="00000000" w:rsidDel="00000000" w:rsidP="00000000" w:rsidRDefault="00000000" w:rsidRPr="00000000" w14:paraId="0000000A">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Profissão:_____________________________________________________________________________</w:t>
      </w:r>
    </w:p>
    <w:p w:rsidR="00000000" w:rsidDel="00000000" w:rsidP="00000000" w:rsidRDefault="00000000" w:rsidRPr="00000000" w14:paraId="0000000B">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Documento de Identificação (Cartão de Cidadão/Passaporte) nº: _______________________________</w:t>
      </w:r>
    </w:p>
    <w:p w:rsidR="00000000" w:rsidDel="00000000" w:rsidP="00000000" w:rsidRDefault="00000000" w:rsidRPr="00000000" w14:paraId="0000000C">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Válido até: _______________________________ Emitido por: _________________________________</w:t>
      </w:r>
    </w:p>
    <w:p w:rsidR="00000000" w:rsidDel="00000000" w:rsidP="00000000" w:rsidRDefault="00000000" w:rsidRPr="00000000" w14:paraId="0000000D">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NIF (Português/Estrangeiro): _____________________________________________________________</w:t>
      </w:r>
    </w:p>
    <w:p w:rsidR="00000000" w:rsidDel="00000000" w:rsidP="00000000" w:rsidRDefault="00000000" w:rsidRPr="00000000" w14:paraId="0000000E">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Contactos (email/telefone): ______________________________________________________________ </w:t>
      </w:r>
    </w:p>
    <w:p w:rsidR="00000000" w:rsidDel="00000000" w:rsidP="00000000" w:rsidRDefault="00000000" w:rsidRPr="00000000" w14:paraId="0000000F">
      <w:pP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10">
      <w:pPr>
        <w:rPr>
          <w:rFonts w:ascii="Maven Pro" w:cs="Maven Pro" w:eastAsia="Maven Pro" w:hAnsi="Maven Pro"/>
          <w:sz w:val="20"/>
          <w:szCs w:val="20"/>
        </w:rPr>
      </w:pPr>
      <w:r w:rsidDel="00000000" w:rsidR="00000000" w:rsidRPr="00000000">
        <w:rPr>
          <w:rFonts w:ascii="Raleway" w:cs="Raleway" w:eastAsia="Raleway" w:hAnsi="Raleway"/>
          <w:b w:val="1"/>
          <w:color w:val="ef8354"/>
          <w:sz w:val="20"/>
          <w:szCs w:val="20"/>
          <w:rtl w:val="0"/>
        </w:rPr>
        <w:t xml:space="preserve">B. PESSOAS POLITICAMENTE EXPOSTAS</w:t>
      </w:r>
      <w:r w:rsidDel="00000000" w:rsidR="00000000" w:rsidRPr="00000000">
        <w:rPr>
          <w:rtl w:val="0"/>
        </w:rPr>
      </w:r>
    </w:p>
    <w:p w:rsidR="00000000" w:rsidDel="00000000" w:rsidP="00000000" w:rsidRDefault="00000000" w:rsidRPr="00000000" w14:paraId="00000011">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Desempenha ou desempenhou até há 12 meses, algum cargo público ou político, em Portugal ou no estrangeiro?</w:t>
      </w:r>
    </w:p>
    <w:p w:rsidR="00000000" w:rsidDel="00000000" w:rsidP="00000000" w:rsidRDefault="00000000" w:rsidRPr="00000000" w14:paraId="00000012">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(Devem ainda ser consideradas PPE os ascendentes e descendentes directos em linha recta, cônjuges e unidos de facto ou qualquer pessoa</w:t>
      </w:r>
    </w:p>
    <w:p w:rsidR="00000000" w:rsidDel="00000000" w:rsidP="00000000" w:rsidRDefault="00000000" w:rsidRPr="00000000" w14:paraId="00000013">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singular, conhecida como tendo relações societárias, comerciais ou profissionais)</w:t>
      </w:r>
    </w:p>
    <w:p w:rsidR="00000000" w:rsidDel="00000000" w:rsidP="00000000" w:rsidRDefault="00000000" w:rsidRPr="00000000" w14:paraId="00000014">
      <w:pPr>
        <w:rPr>
          <w:rFonts w:ascii="Maven Pro" w:cs="Maven Pro" w:eastAsia="Maven Pro" w:hAnsi="Maven Pro"/>
          <w:sz w:val="20"/>
          <w:szCs w:val="20"/>
        </w:rPr>
      </w:pPr>
      <w:r w:rsidDel="00000000" w:rsidR="00000000" w:rsidRPr="00000000">
        <w:rPr>
          <w:rFonts w:ascii="Maven Pro" w:cs="Maven Pro" w:eastAsia="Maven Pro" w:hAnsi="Maven Pro"/>
          <w:rtl w:val="0"/>
        </w:rPr>
        <w:t xml:space="preserve">▢</w:t>
      </w:r>
      <w:r w:rsidDel="00000000" w:rsidR="00000000" w:rsidRPr="00000000">
        <w:rPr>
          <w:rFonts w:ascii="Maven Pro" w:cs="Maven Pro" w:eastAsia="Maven Pro" w:hAnsi="Maven Pro"/>
          <w:sz w:val="20"/>
          <w:szCs w:val="20"/>
          <w:rtl w:val="0"/>
        </w:rPr>
        <w:t xml:space="preserve">Sim, qual? __________________________________________________________________________</w:t>
      </w:r>
    </w:p>
    <w:p w:rsidR="00000000" w:rsidDel="00000000" w:rsidP="00000000" w:rsidRDefault="00000000" w:rsidRPr="00000000" w14:paraId="00000015">
      <w:pPr>
        <w:rPr>
          <w:rFonts w:ascii="Maven Pro" w:cs="Maven Pro" w:eastAsia="Maven Pro" w:hAnsi="Maven Pro"/>
          <w:sz w:val="20"/>
          <w:szCs w:val="20"/>
        </w:rPr>
      </w:pPr>
      <w:r w:rsidDel="00000000" w:rsidR="00000000" w:rsidRPr="00000000">
        <w:rPr>
          <w:rFonts w:ascii="Maven Pro" w:cs="Maven Pro" w:eastAsia="Maven Pro" w:hAnsi="Maven Pro"/>
          <w:rtl w:val="0"/>
        </w:rPr>
        <w:t xml:space="preserve">▢</w:t>
      </w:r>
      <w:r w:rsidDel="00000000" w:rsidR="00000000" w:rsidRPr="00000000">
        <w:rPr>
          <w:rFonts w:ascii="Maven Pro" w:cs="Maven Pro" w:eastAsia="Maven Pro" w:hAnsi="Maven Pro"/>
          <w:sz w:val="20"/>
          <w:szCs w:val="20"/>
          <w:rtl w:val="0"/>
        </w:rPr>
        <w:t xml:space="preserve">Não. </w:t>
      </w:r>
    </w:p>
    <w:p w:rsidR="00000000" w:rsidDel="00000000" w:rsidP="00000000" w:rsidRDefault="00000000" w:rsidRPr="00000000" w14:paraId="00000016">
      <w:pP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sz w:val="20"/>
          <w:szCs w:val="20"/>
        </w:rPr>
      </w:pPr>
      <w:r w:rsidDel="00000000" w:rsidR="00000000" w:rsidRPr="00000000">
        <w:rPr>
          <w:rFonts w:ascii="Raleway" w:cs="Raleway" w:eastAsia="Raleway" w:hAnsi="Raleway"/>
          <w:b w:val="1"/>
          <w:color w:val="ef8354"/>
          <w:sz w:val="20"/>
          <w:szCs w:val="20"/>
          <w:rtl w:val="0"/>
        </w:rPr>
        <w:t xml:space="preserve">C. REPRESENTAÇÃO LEGAL</w:t>
      </w:r>
      <w:r w:rsidDel="00000000" w:rsidR="00000000" w:rsidRPr="00000000">
        <w:rPr>
          <w:rFonts w:ascii="Maven Pro" w:cs="Maven Pro" w:eastAsia="Maven Pro" w:hAnsi="Maven Pro"/>
          <w:sz w:val="20"/>
          <w:szCs w:val="20"/>
          <w:rtl w:val="0"/>
        </w:rPr>
        <w:t xml:space="preserve"> (Procuração em Anexo)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color w:val="ef8354"/>
          <w:sz w:val="20"/>
          <w:szCs w:val="20"/>
        </w:rPr>
      </w:pPr>
      <w:r w:rsidDel="00000000" w:rsidR="00000000" w:rsidRPr="00000000">
        <w:rPr>
          <w:rFonts w:ascii="Maven Pro" w:cs="Maven Pro" w:eastAsia="Maven Pro" w:hAnsi="Maven Pro"/>
          <w:sz w:val="20"/>
          <w:szCs w:val="20"/>
          <w:rtl w:val="0"/>
        </w:rPr>
        <w:t xml:space="preserve">Identificação Completa: _________________________________________________________________</w:t>
      </w:r>
      <w:r w:rsidDel="00000000" w:rsidR="00000000" w:rsidRPr="00000000">
        <w:rPr>
          <w:rFonts w:ascii="Raleway" w:cs="Raleway" w:eastAsia="Raleway" w:hAnsi="Raleway"/>
          <w:b w:val="1"/>
          <w:color w:val="ef8354"/>
          <w:sz w:val="20"/>
          <w:szCs w:val="20"/>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color w:val="ef8354"/>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color w:val="ef8354"/>
          <w:sz w:val="20"/>
          <w:szCs w:val="20"/>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sz w:val="20"/>
          <w:szCs w:val="20"/>
        </w:rPr>
      </w:pPr>
      <w:r w:rsidDel="00000000" w:rsidR="00000000" w:rsidRPr="00000000">
        <w:rPr>
          <w:rFonts w:ascii="Raleway" w:cs="Raleway" w:eastAsia="Raleway" w:hAnsi="Raleway"/>
          <w:b w:val="1"/>
          <w:color w:val="ef8354"/>
          <w:sz w:val="20"/>
          <w:szCs w:val="20"/>
          <w:rtl w:val="0"/>
        </w:rPr>
        <w:t xml:space="preserve">D. PROVENIÊNCIA DOS FUNDOS PARA A AQUISIÇÃO/FINALIDADE DA AQUISIÇÃO:</w:t>
      </w:r>
      <w:r w:rsidDel="00000000" w:rsidR="00000000" w:rsidRPr="00000000">
        <w:rPr>
          <w:rFonts w:ascii="Maven Pro" w:cs="Maven Pro" w:eastAsia="Maven Pro" w:hAnsi="Maven Pro"/>
          <w:sz w:val="20"/>
          <w:szCs w:val="20"/>
          <w:rtl w:val="0"/>
        </w:rPr>
        <w:t xml:space="preserve"> 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_____________________________________________________________________________________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Observações: _________________________________________________________________________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_____________________________________________________________________________________</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Declaro que todas as afirmações prestadas são verdadeiras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______________, ____ de ____________ de _________</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 ____________________________________</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(Assinatura do cliente e do representante legal, quando aplicável)</w:t>
      </w:r>
      <w:r w:rsidDel="00000000" w:rsidR="00000000" w:rsidRPr="00000000">
        <w:rPr>
          <w:rtl w:val="0"/>
        </w:rPr>
      </w:r>
    </w:p>
    <w:p w:rsidR="00000000" w:rsidDel="00000000" w:rsidP="00000000" w:rsidRDefault="00000000" w:rsidRPr="00000000" w14:paraId="00000026">
      <w:pPr>
        <w:jc w:val="left"/>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27">
      <w:pPr>
        <w:jc w:val="center"/>
        <w:rPr>
          <w:rFonts w:ascii="Maven Pro" w:cs="Maven Pro" w:eastAsia="Maven Pro" w:hAnsi="Maven Pro"/>
          <w:sz w:val="20"/>
          <w:szCs w:val="20"/>
        </w:rPr>
      </w:pPr>
      <w:r w:rsidDel="00000000" w:rsidR="00000000" w:rsidRPr="00000000">
        <w:rPr>
          <w:rFonts w:ascii="Raleway" w:cs="Raleway" w:eastAsia="Raleway" w:hAnsi="Raleway"/>
          <w:b w:val="1"/>
          <w:sz w:val="28"/>
          <w:szCs w:val="28"/>
          <w:rtl w:val="0"/>
        </w:rPr>
        <w:t xml:space="preserve">DOCUMENTOS A APRESENTAR</w:t>
      </w:r>
      <w:r w:rsidDel="00000000" w:rsidR="00000000" w:rsidRPr="00000000">
        <w:rPr>
          <w:rtl w:val="0"/>
        </w:rPr>
      </w:r>
    </w:p>
    <w:p w:rsidR="00000000" w:rsidDel="00000000" w:rsidP="00000000" w:rsidRDefault="00000000" w:rsidRPr="00000000" w14:paraId="00000028">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Maven Pro" w:cs="Maven Pro" w:eastAsia="Maven Pro" w:hAnsi="Maven Pro"/>
          <w:sz w:val="20"/>
          <w:szCs w:val="20"/>
          <w:u w:val="none"/>
        </w:rPr>
      </w:pPr>
      <w:r w:rsidDel="00000000" w:rsidR="00000000" w:rsidRPr="00000000">
        <w:rPr>
          <w:rFonts w:ascii="Maven Pro" w:cs="Maven Pro" w:eastAsia="Maven Pro" w:hAnsi="Maven Pro"/>
          <w:sz w:val="20"/>
          <w:szCs w:val="20"/>
          <w:rtl w:val="0"/>
        </w:rPr>
        <w:t xml:space="preserve">Apresentação e arquivo de documento de identificação válido (Cartão de Cidadão português/cidadão da união europeia ou passaporte); </w:t>
      </w:r>
    </w:p>
    <w:p w:rsidR="00000000" w:rsidDel="00000000" w:rsidP="00000000" w:rsidRDefault="00000000" w:rsidRPr="00000000" w14:paraId="0000002A">
      <w:pPr>
        <w:numPr>
          <w:ilvl w:val="0"/>
          <w:numId w:val="1"/>
        </w:numPr>
        <w:ind w:left="720" w:hanging="360"/>
        <w:rPr>
          <w:rFonts w:ascii="Maven Pro" w:cs="Maven Pro" w:eastAsia="Maven Pro" w:hAnsi="Maven Pro"/>
          <w:sz w:val="20"/>
          <w:szCs w:val="20"/>
          <w:u w:val="none"/>
        </w:rPr>
      </w:pPr>
      <w:r w:rsidDel="00000000" w:rsidR="00000000" w:rsidRPr="00000000">
        <w:rPr>
          <w:rFonts w:ascii="Maven Pro" w:cs="Maven Pro" w:eastAsia="Maven Pro" w:hAnsi="Maven Pro"/>
          <w:sz w:val="20"/>
          <w:szCs w:val="20"/>
          <w:rtl w:val="0"/>
        </w:rPr>
        <w:t xml:space="preserve">Para comprovação da profissão, deverá ser entregue cartão de ordem profissional, recibo de vencimento ou declaração da entidade patronal;</w:t>
      </w:r>
    </w:p>
    <w:p w:rsidR="00000000" w:rsidDel="00000000" w:rsidP="00000000" w:rsidRDefault="00000000" w:rsidRPr="00000000" w14:paraId="0000002B">
      <w:pPr>
        <w:numPr>
          <w:ilvl w:val="0"/>
          <w:numId w:val="1"/>
        </w:numPr>
        <w:ind w:left="720" w:hanging="360"/>
        <w:rPr>
          <w:rFonts w:ascii="Maven Pro" w:cs="Maven Pro" w:eastAsia="Maven Pro" w:hAnsi="Maven Pro"/>
          <w:sz w:val="20"/>
          <w:szCs w:val="20"/>
          <w:u w:val="none"/>
        </w:rPr>
      </w:pPr>
      <w:r w:rsidDel="00000000" w:rsidR="00000000" w:rsidRPr="00000000">
        <w:rPr>
          <w:rFonts w:ascii="Maven Pro" w:cs="Maven Pro" w:eastAsia="Maven Pro" w:hAnsi="Maven Pro"/>
          <w:sz w:val="20"/>
          <w:szCs w:val="20"/>
          <w:rtl w:val="0"/>
        </w:rPr>
        <w:t xml:space="preserve">Para efeitos de comprovar a residência permanente, deve ser entregue uma factura de utilização de um serviço público ou equiparado (água, luz, telecomunicações, banco);</w:t>
      </w:r>
    </w:p>
    <w:p w:rsidR="00000000" w:rsidDel="00000000" w:rsidP="00000000" w:rsidRDefault="00000000" w:rsidRPr="00000000" w14:paraId="0000002C">
      <w:pPr>
        <w:numPr>
          <w:ilvl w:val="0"/>
          <w:numId w:val="1"/>
        </w:numPr>
        <w:ind w:left="720" w:hanging="360"/>
        <w:rPr>
          <w:rFonts w:ascii="Maven Pro" w:cs="Maven Pro" w:eastAsia="Maven Pro" w:hAnsi="Maven Pro"/>
          <w:sz w:val="20"/>
          <w:szCs w:val="20"/>
          <w:u w:val="none"/>
        </w:rPr>
      </w:pPr>
      <w:r w:rsidDel="00000000" w:rsidR="00000000" w:rsidRPr="00000000">
        <w:rPr>
          <w:rFonts w:ascii="Maven Pro" w:cs="Maven Pro" w:eastAsia="Maven Pro" w:hAnsi="Maven Pro"/>
          <w:sz w:val="20"/>
          <w:szCs w:val="20"/>
          <w:rtl w:val="0"/>
        </w:rPr>
        <w:t xml:space="preserve">No caso do cliente/interessado estar representado por Advogado/Solicitador, deve ainda ser recolhida a Procuração, devidamente assinada pelo Mandante;</w:t>
      </w:r>
    </w:p>
    <w:p w:rsidR="00000000" w:rsidDel="00000000" w:rsidP="00000000" w:rsidRDefault="00000000" w:rsidRPr="00000000" w14:paraId="0000002D">
      <w:pPr>
        <w:numPr>
          <w:ilvl w:val="0"/>
          <w:numId w:val="1"/>
        </w:numPr>
        <w:ind w:left="720" w:hanging="360"/>
        <w:rPr>
          <w:rFonts w:ascii="Maven Pro" w:cs="Maven Pro" w:eastAsia="Maven Pro" w:hAnsi="Maven Pro"/>
          <w:sz w:val="20"/>
          <w:szCs w:val="20"/>
          <w:u w:val="none"/>
        </w:rPr>
      </w:pPr>
      <w:r w:rsidDel="00000000" w:rsidR="00000000" w:rsidRPr="00000000">
        <w:rPr>
          <w:rFonts w:ascii="Maven Pro" w:cs="Maven Pro" w:eastAsia="Maven Pro" w:hAnsi="Maven Pro"/>
          <w:sz w:val="20"/>
          <w:szCs w:val="20"/>
          <w:rtl w:val="0"/>
        </w:rPr>
        <w:t xml:space="preserve">Os dados constantes deste formulário deverão estar actualizados, independentemente dos dados em causa já terem sido anteriormente recolhidos, em virtude de relação negocial anterior. </w:t>
      </w:r>
    </w:p>
    <w:p w:rsidR="00000000" w:rsidDel="00000000" w:rsidP="00000000" w:rsidRDefault="00000000" w:rsidRPr="00000000" w14:paraId="0000002E">
      <w:pPr>
        <w:numPr>
          <w:ilvl w:val="0"/>
          <w:numId w:val="1"/>
        </w:numPr>
        <w:ind w:left="720" w:hanging="360"/>
        <w:rPr>
          <w:rFonts w:ascii="Maven Pro" w:cs="Maven Pro" w:eastAsia="Maven Pro" w:hAnsi="Maven Pro"/>
          <w:sz w:val="20"/>
          <w:szCs w:val="20"/>
          <w:u w:val="none"/>
        </w:rPr>
      </w:pPr>
      <w:r w:rsidDel="00000000" w:rsidR="00000000" w:rsidRPr="00000000">
        <w:rPr>
          <w:rFonts w:ascii="Maven Pro" w:cs="Maven Pro" w:eastAsia="Maven Pro" w:hAnsi="Maven Pro"/>
          <w:sz w:val="20"/>
          <w:szCs w:val="20"/>
          <w:rtl w:val="0"/>
        </w:rPr>
        <w:t xml:space="preserve">As cópias, registos ou dados eletrónicos extraídos de todos os documentos que obtenham ou sejam disponibilizados pelos clientes ou quaisquer outras pessoas, no âmbito dos procedimentos de identificação e diligência, devem ser conservados por um período de sete anos a contar do momento em que se processou a identificação. </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26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aven Pro">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rFonts w:ascii="Maven Pro" w:cs="Maven Pro" w:eastAsia="Maven Pro" w:hAnsi="Maven Pr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jc w:val="both"/>
      <w:rPr>
        <w:rFonts w:ascii="Roboto" w:cs="Roboto" w:eastAsia="Roboto" w:hAnsi="Roboto"/>
        <w:color w:val="4d5156"/>
        <w:sz w:val="20"/>
        <w:szCs w:val="20"/>
      </w:rPr>
    </w:pPr>
    <w:r w:rsidDel="00000000" w:rsidR="00000000" w:rsidRPr="00000000">
      <w:rPr>
        <w:rFonts w:ascii="Maven Pro" w:cs="Maven Pro" w:eastAsia="Maven Pro" w:hAnsi="Maven Pro"/>
        <w:sz w:val="16"/>
        <w:szCs w:val="16"/>
        <w:rtl w:val="0"/>
      </w:rPr>
      <w:t xml:space="preserve">A Entidade está legalmente autorizada a realizar os tratamentos de dados pessoais necessários ao cumprimento dos deveres preventivos previstos na Lei 83/2017. O tratamento de dados pessoais efetuado, tem como finalidade exclusiva a prevenção do branqueamento de capitais e do financiamento do terrorismo, matérias reconhecidas como um domínio de proteção de um interesse público importante. Os dados aqui cedidos não podem ser posteriormente tratados, para quaisquer outros fins, incluindo fins comerciais, salvo autorização expressa.</w:t>
    </w:r>
    <w:r w:rsidDel="00000000" w:rsidR="00000000" w:rsidRPr="00000000">
      <w:rPr>
        <w:rtl w:val="0"/>
      </w:rPr>
    </w:r>
  </w:p>
  <w:p w:rsidR="00000000" w:rsidDel="00000000" w:rsidP="00000000" w:rsidRDefault="00000000" w:rsidRPr="00000000" w14:paraId="00000031">
    <w:pPr>
      <w:jc w:val="center"/>
      <w:rPr>
        <w:rFonts w:ascii="Roboto" w:cs="Roboto" w:eastAsia="Roboto" w:hAnsi="Roboto"/>
        <w:color w:val="4d5156"/>
        <w:sz w:val="20"/>
        <w:szCs w:val="20"/>
      </w:rPr>
    </w:pPr>
    <w:r w:rsidDel="00000000" w:rsidR="00000000" w:rsidRPr="00000000">
      <w:rPr>
        <w:rFonts w:ascii="Roboto" w:cs="Roboto" w:eastAsia="Roboto" w:hAnsi="Roboto"/>
        <w:color w:val="4d5156"/>
        <w:sz w:val="20"/>
        <w:szCs w:val="20"/>
        <w:rtl w:val="0"/>
      </w:rPr>
      <w:t xml:space="preserve">www.maproperties.eu</w:t>
    </w:r>
    <w:r w:rsidDel="00000000" w:rsidR="00000000" w:rsidRPr="00000000">
      <w:rPr>
        <w:rFonts w:ascii="Roboto" w:cs="Roboto" w:eastAsia="Roboto" w:hAnsi="Roboto"/>
        <w:b w:val="1"/>
        <w:color w:val="4d5156"/>
        <w:sz w:val="20"/>
        <w:szCs w:val="20"/>
        <w:rtl w:val="0"/>
      </w:rPr>
      <w:t xml:space="preserve"> |</w:t>
    </w:r>
    <w:r w:rsidDel="00000000" w:rsidR="00000000" w:rsidRPr="00000000">
      <w:rPr>
        <w:rFonts w:ascii="Roboto" w:cs="Roboto" w:eastAsia="Roboto" w:hAnsi="Roboto"/>
        <w:color w:val="4d5156"/>
        <w:sz w:val="20"/>
        <w:szCs w:val="20"/>
        <w:rtl w:val="0"/>
      </w:rPr>
      <w:t xml:space="preserve"> + 351 910 943 233 </w:t>
    </w:r>
    <w:r w:rsidDel="00000000" w:rsidR="00000000" w:rsidRPr="00000000">
      <w:rPr>
        <w:rFonts w:ascii="Roboto" w:cs="Roboto" w:eastAsia="Roboto" w:hAnsi="Roboto"/>
        <w:b w:val="1"/>
        <w:color w:val="4d5156"/>
        <w:sz w:val="20"/>
        <w:szCs w:val="20"/>
        <w:rtl w:val="0"/>
      </w:rPr>
      <w:t xml:space="preserve">| </w:t>
    </w:r>
    <w:r w:rsidDel="00000000" w:rsidR="00000000" w:rsidRPr="00000000">
      <w:rPr>
        <w:rFonts w:ascii="Roboto" w:cs="Roboto" w:eastAsia="Roboto" w:hAnsi="Roboto"/>
        <w:color w:val="4d5156"/>
        <w:sz w:val="20"/>
        <w:szCs w:val="20"/>
        <w:rtl w:val="0"/>
      </w:rPr>
      <w:t xml:space="preserve"> Rua do Salitre, 40, 2º andar 1250-200 Lisboa, Portugal</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center"/>
      <w:rPr/>
    </w:pPr>
    <w:r w:rsidDel="00000000" w:rsidR="00000000" w:rsidRPr="00000000">
      <w:rPr>
        <w:rFonts w:ascii="Roboto" w:cs="Roboto" w:eastAsia="Roboto" w:hAnsi="Roboto"/>
        <w:color w:val="4d5156"/>
        <w:sz w:val="20"/>
        <w:szCs w:val="20"/>
        <w:rtl w:val="0"/>
      </w:rPr>
      <w:t xml:space="preserve">www.maproperties.eu</w:t>
    </w:r>
    <w:r w:rsidDel="00000000" w:rsidR="00000000" w:rsidRPr="00000000">
      <w:rPr>
        <w:rFonts w:ascii="Roboto" w:cs="Roboto" w:eastAsia="Roboto" w:hAnsi="Roboto"/>
        <w:b w:val="1"/>
        <w:color w:val="4d5156"/>
        <w:sz w:val="20"/>
        <w:szCs w:val="20"/>
        <w:rtl w:val="0"/>
      </w:rPr>
      <w:t xml:space="preserve"> |</w:t>
    </w:r>
    <w:r w:rsidDel="00000000" w:rsidR="00000000" w:rsidRPr="00000000">
      <w:rPr>
        <w:rFonts w:ascii="Roboto" w:cs="Roboto" w:eastAsia="Roboto" w:hAnsi="Roboto"/>
        <w:color w:val="4d5156"/>
        <w:sz w:val="20"/>
        <w:szCs w:val="20"/>
        <w:rtl w:val="0"/>
      </w:rPr>
      <w:t xml:space="preserve"> + 351 910 943 233 </w:t>
    </w:r>
    <w:r w:rsidDel="00000000" w:rsidR="00000000" w:rsidRPr="00000000">
      <w:rPr>
        <w:rFonts w:ascii="Roboto" w:cs="Roboto" w:eastAsia="Roboto" w:hAnsi="Roboto"/>
        <w:b w:val="1"/>
        <w:color w:val="4d5156"/>
        <w:sz w:val="20"/>
        <w:szCs w:val="20"/>
        <w:rtl w:val="0"/>
      </w:rPr>
      <w:t xml:space="preserve">| </w:t>
    </w:r>
    <w:r w:rsidDel="00000000" w:rsidR="00000000" w:rsidRPr="00000000">
      <w:rPr>
        <w:rFonts w:ascii="Roboto" w:cs="Roboto" w:eastAsia="Roboto" w:hAnsi="Roboto"/>
        <w:color w:val="4d5156"/>
        <w:sz w:val="20"/>
        <w:szCs w:val="20"/>
        <w:rtl w:val="0"/>
      </w:rPr>
      <w:t xml:space="preserve"> Rua do Salitre, 40, 2º andar 1250-200 Lisboa, Portugal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3">
          <w:pPr>
            <w:rPr/>
          </w:pPr>
          <w:r w:rsidDel="00000000" w:rsidR="00000000" w:rsidRPr="00000000">
            <w:rPr/>
            <w:drawing>
              <wp:inline distB="114300" distT="114300" distL="114300" distR="114300">
                <wp:extent cx="1071563" cy="792832"/>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1563" cy="792832"/>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4">
          <w:pPr>
            <w:jc w:val="righ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5">
          <w:pPr>
            <w:jc w:val="right"/>
            <w:rPr>
              <w:rFonts w:ascii="Roboto" w:cs="Roboto" w:eastAsia="Roboto" w:hAnsi="Roboto"/>
              <w:b w:val="1"/>
              <w:color w:val="4d5156"/>
              <w:sz w:val="18"/>
              <w:szCs w:val="18"/>
            </w:rPr>
          </w:pPr>
          <w:r w:rsidDel="00000000" w:rsidR="00000000" w:rsidRPr="00000000">
            <w:rPr>
              <w:rFonts w:ascii="Roboto" w:cs="Roboto" w:eastAsia="Roboto" w:hAnsi="Roboto"/>
              <w:color w:val="4d5156"/>
              <w:sz w:val="18"/>
              <w:szCs w:val="18"/>
              <w:rtl w:val="0"/>
            </w:rPr>
            <w:t xml:space="preserve">www.maproperties.eu</w:t>
          </w:r>
          <w:r w:rsidDel="00000000" w:rsidR="00000000" w:rsidRPr="00000000">
            <w:rPr>
              <w:rFonts w:ascii="Roboto" w:cs="Roboto" w:eastAsia="Roboto" w:hAnsi="Roboto"/>
              <w:b w:val="1"/>
              <w:color w:val="4d5156"/>
              <w:sz w:val="18"/>
              <w:szCs w:val="18"/>
              <w:rtl w:val="0"/>
            </w:rPr>
            <w:t xml:space="preserve"> </w:t>
          </w:r>
        </w:p>
        <w:p w:rsidR="00000000" w:rsidDel="00000000" w:rsidP="00000000" w:rsidRDefault="00000000" w:rsidRPr="00000000" w14:paraId="00000036">
          <w:pPr>
            <w:jc w:val="right"/>
            <w:rPr>
              <w:rFonts w:ascii="Roboto" w:cs="Roboto" w:eastAsia="Roboto" w:hAnsi="Roboto"/>
              <w:color w:val="4d5156"/>
              <w:sz w:val="18"/>
              <w:szCs w:val="18"/>
            </w:rPr>
          </w:pPr>
          <w:r w:rsidDel="00000000" w:rsidR="00000000" w:rsidRPr="00000000">
            <w:rPr>
              <w:rFonts w:ascii="Roboto" w:cs="Roboto" w:eastAsia="Roboto" w:hAnsi="Roboto"/>
              <w:color w:val="4d5156"/>
              <w:sz w:val="18"/>
              <w:szCs w:val="18"/>
              <w:rtl w:val="0"/>
            </w:rPr>
            <w:t xml:space="preserve">+ 351 910 943 233</w:t>
          </w:r>
        </w:p>
        <w:p w:rsidR="00000000" w:rsidDel="00000000" w:rsidP="00000000" w:rsidRDefault="00000000" w:rsidRPr="00000000" w14:paraId="00000037">
          <w:pPr>
            <w:jc w:val="right"/>
            <w:rPr/>
          </w:pPr>
          <w:r w:rsidDel="00000000" w:rsidR="00000000" w:rsidRPr="00000000">
            <w:rPr>
              <w:rFonts w:ascii="Roboto" w:cs="Roboto" w:eastAsia="Roboto" w:hAnsi="Roboto"/>
              <w:color w:val="4d5156"/>
              <w:sz w:val="18"/>
              <w:szCs w:val="18"/>
              <w:rtl w:val="0"/>
            </w:rPr>
            <w:t xml:space="preserve">Rua do Salitre, 40, 2º andar 1250-200 Lisboa, Portugal</w:t>
          </w: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A">
          <w:pPr>
            <w:rPr/>
          </w:pPr>
          <w:r w:rsidDel="00000000" w:rsidR="00000000" w:rsidRPr="00000000">
            <w:rPr/>
            <w:drawing>
              <wp:inline distB="114300" distT="114300" distL="114300" distR="114300">
                <wp:extent cx="1071563" cy="792832"/>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1563" cy="792832"/>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B">
          <w:pPr>
            <w:jc w:val="righ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C">
          <w:pPr>
            <w:jc w:val="right"/>
            <w:rPr>
              <w:rFonts w:ascii="Roboto" w:cs="Roboto" w:eastAsia="Roboto" w:hAnsi="Roboto"/>
              <w:b w:val="1"/>
              <w:color w:val="4d5156"/>
              <w:sz w:val="18"/>
              <w:szCs w:val="18"/>
            </w:rPr>
          </w:pPr>
          <w:r w:rsidDel="00000000" w:rsidR="00000000" w:rsidRPr="00000000">
            <w:rPr>
              <w:rFonts w:ascii="Roboto" w:cs="Roboto" w:eastAsia="Roboto" w:hAnsi="Roboto"/>
              <w:color w:val="4d5156"/>
              <w:sz w:val="18"/>
              <w:szCs w:val="18"/>
              <w:rtl w:val="0"/>
            </w:rPr>
            <w:t xml:space="preserve">www.maproperties.eu</w:t>
          </w:r>
          <w:r w:rsidDel="00000000" w:rsidR="00000000" w:rsidRPr="00000000">
            <w:rPr>
              <w:rFonts w:ascii="Roboto" w:cs="Roboto" w:eastAsia="Roboto" w:hAnsi="Roboto"/>
              <w:b w:val="1"/>
              <w:color w:val="4d5156"/>
              <w:sz w:val="18"/>
              <w:szCs w:val="18"/>
              <w:rtl w:val="0"/>
            </w:rPr>
            <w:t xml:space="preserve"> </w:t>
          </w:r>
        </w:p>
        <w:p w:rsidR="00000000" w:rsidDel="00000000" w:rsidP="00000000" w:rsidRDefault="00000000" w:rsidRPr="00000000" w14:paraId="0000003D">
          <w:pPr>
            <w:jc w:val="right"/>
            <w:rPr>
              <w:rFonts w:ascii="Roboto" w:cs="Roboto" w:eastAsia="Roboto" w:hAnsi="Roboto"/>
              <w:color w:val="4d5156"/>
              <w:sz w:val="18"/>
              <w:szCs w:val="18"/>
            </w:rPr>
          </w:pPr>
          <w:r w:rsidDel="00000000" w:rsidR="00000000" w:rsidRPr="00000000">
            <w:rPr>
              <w:rFonts w:ascii="Roboto" w:cs="Roboto" w:eastAsia="Roboto" w:hAnsi="Roboto"/>
              <w:color w:val="4d5156"/>
              <w:sz w:val="18"/>
              <w:szCs w:val="18"/>
              <w:rtl w:val="0"/>
            </w:rPr>
            <w:t xml:space="preserve">+ 351 910 943 233</w:t>
          </w:r>
        </w:p>
        <w:p w:rsidR="00000000" w:rsidDel="00000000" w:rsidP="00000000" w:rsidRDefault="00000000" w:rsidRPr="00000000" w14:paraId="0000003E">
          <w:pPr>
            <w:jc w:val="right"/>
            <w:rPr/>
          </w:pPr>
          <w:r w:rsidDel="00000000" w:rsidR="00000000" w:rsidRPr="00000000">
            <w:rPr>
              <w:rFonts w:ascii="Roboto" w:cs="Roboto" w:eastAsia="Roboto" w:hAnsi="Roboto"/>
              <w:color w:val="4d5156"/>
              <w:sz w:val="18"/>
              <w:szCs w:val="18"/>
              <w:rtl w:val="0"/>
            </w:rPr>
            <w:t xml:space="preserve">Rua do Salitre, 40, 2º andar 1250-200 Lisboa, Portugal</w:t>
          </w: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0" Type="http://schemas.openxmlformats.org/officeDocument/2006/relationships/font" Target="fonts/MavenPro-bold.ttf"/><Relationship Id="rId9" Type="http://schemas.openxmlformats.org/officeDocument/2006/relationships/font" Target="fonts/MavenPro-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